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04A71">
      <w:pPr>
        <w:jc w:val="center"/>
        <w:rPr>
          <w:rFonts w:hint="eastAsia"/>
        </w:rPr>
      </w:pPr>
      <w:r>
        <w:rPr>
          <w:rFonts w:hint="eastAsia"/>
        </w:rPr>
        <w:t>中华人民共和国应急管理部</w:t>
      </w:r>
    </w:p>
    <w:p w14:paraId="181D5BC6">
      <w:pPr>
        <w:jc w:val="center"/>
        <w:rPr>
          <w:rFonts w:hint="eastAsia"/>
        </w:rPr>
      </w:pPr>
      <w:r>
        <w:rPr>
          <w:rFonts w:hint="eastAsia"/>
        </w:rPr>
        <w:t>中华人民共和国工业和信息化部</w:t>
      </w:r>
    </w:p>
    <w:p w14:paraId="466215F7">
      <w:pPr>
        <w:jc w:val="center"/>
        <w:rPr>
          <w:rFonts w:hint="eastAsia"/>
        </w:rPr>
      </w:pPr>
      <w:r>
        <w:rPr>
          <w:rFonts w:hint="eastAsia"/>
        </w:rPr>
        <w:t>中华人民共和国公安部</w:t>
      </w:r>
    </w:p>
    <w:p w14:paraId="170DECE9">
      <w:pPr>
        <w:jc w:val="center"/>
        <w:rPr>
          <w:rFonts w:hint="eastAsia"/>
        </w:rPr>
      </w:pPr>
      <w:r>
        <w:rPr>
          <w:rFonts w:hint="eastAsia"/>
        </w:rPr>
        <w:t>中华人民共和国生态环境部</w:t>
      </w:r>
    </w:p>
    <w:p w14:paraId="275B8CC1">
      <w:pPr>
        <w:jc w:val="center"/>
        <w:rPr>
          <w:rFonts w:hint="eastAsia"/>
        </w:rPr>
      </w:pPr>
      <w:r>
        <w:rPr>
          <w:rFonts w:hint="eastAsia"/>
        </w:rPr>
        <w:t>中华人民共和国交通运输部</w:t>
      </w:r>
    </w:p>
    <w:p w14:paraId="47482948">
      <w:pPr>
        <w:jc w:val="center"/>
        <w:rPr>
          <w:rFonts w:hint="eastAsia"/>
        </w:rPr>
      </w:pPr>
      <w:r>
        <w:rPr>
          <w:rFonts w:hint="eastAsia"/>
        </w:rPr>
        <w:t>中华人民共和国农业农村部</w:t>
      </w:r>
    </w:p>
    <w:p w14:paraId="1A568999">
      <w:pPr>
        <w:jc w:val="center"/>
        <w:rPr>
          <w:rFonts w:hint="eastAsia"/>
        </w:rPr>
      </w:pPr>
      <w:r>
        <w:rPr>
          <w:rFonts w:hint="eastAsia"/>
        </w:rPr>
        <w:t>中华人民共和国国家卫生健康委员会</w:t>
      </w:r>
    </w:p>
    <w:p w14:paraId="63199C65">
      <w:pPr>
        <w:jc w:val="center"/>
        <w:rPr>
          <w:rFonts w:hint="eastAsia"/>
        </w:rPr>
      </w:pPr>
      <w:r>
        <w:rPr>
          <w:rFonts w:hint="eastAsia"/>
        </w:rPr>
        <w:t>国家市场监督管理总局</w:t>
      </w:r>
    </w:p>
    <w:p w14:paraId="46A177FD">
      <w:pPr>
        <w:jc w:val="center"/>
        <w:rPr>
          <w:rFonts w:hint="eastAsia"/>
        </w:rPr>
      </w:pPr>
      <w:r>
        <w:rPr>
          <w:rFonts w:hint="eastAsia"/>
        </w:rPr>
        <w:t>国家铁路局</w:t>
      </w:r>
    </w:p>
    <w:p w14:paraId="16063680">
      <w:pPr>
        <w:jc w:val="center"/>
        <w:rPr>
          <w:rFonts w:hint="eastAsia"/>
        </w:rPr>
      </w:pPr>
      <w:r>
        <w:rPr>
          <w:rFonts w:hint="eastAsia"/>
        </w:rPr>
        <w:t>中国民用航空局</w:t>
      </w:r>
    </w:p>
    <w:p w14:paraId="77861E5C">
      <w:pPr>
        <w:jc w:val="center"/>
        <w:rPr>
          <w:rFonts w:hint="eastAsia"/>
        </w:rPr>
      </w:pPr>
      <w:r>
        <w:rPr>
          <w:rFonts w:hint="eastAsia"/>
        </w:rPr>
        <w:t>公 告</w:t>
      </w:r>
    </w:p>
    <w:p w14:paraId="02A8BA85">
      <w:pPr>
        <w:jc w:val="center"/>
        <w:rPr>
          <w:rFonts w:hint="eastAsia"/>
        </w:rPr>
      </w:pPr>
    </w:p>
    <w:p w14:paraId="3C2E6089">
      <w:pPr>
        <w:jc w:val="center"/>
        <w:rPr>
          <w:rFonts w:hint="eastAsia"/>
        </w:rPr>
      </w:pPr>
      <w:r>
        <w:rPr>
          <w:rFonts w:hint="eastAsia"/>
        </w:rPr>
        <w:t>2026年第3号</w:t>
      </w:r>
    </w:p>
    <w:p w14:paraId="011550D0">
      <w:pPr>
        <w:rPr>
          <w:rFonts w:hint="eastAsia"/>
        </w:rPr>
      </w:pPr>
    </w:p>
    <w:p w14:paraId="0ED13611">
      <w:pPr>
        <w:rPr>
          <w:rFonts w:hint="eastAsia"/>
        </w:rPr>
      </w:pPr>
      <w:r>
        <w:rPr>
          <w:rFonts w:hint="eastAsia"/>
        </w:rPr>
        <w:t>依照《危险化学品安全管理条例》有关规定，应急管理部会同工业和信息化部、公安部、生态环境部、交通运输部、农业农村部、国家卫生健康委、市场监管总局、国家铁路局、中国民航局决定，将3-氯丙炔、2-碘酰基苯甲酸、2-重氮乙酰乙酸对硝基苄酯、甲磺酰基叠氮、2-硝基-3-甲基苯甲酸等5种化学品纳入《危险化学品目录（2015版）》。应急管理部将配套补充完善《危险化学品分类信息表》。本公告自公布之日起施行。</w:t>
      </w:r>
    </w:p>
    <w:p w14:paraId="39FB0E1F">
      <w:pPr>
        <w:rPr>
          <w:rFonts w:hint="eastAsia"/>
        </w:rPr>
      </w:pPr>
    </w:p>
    <w:p w14:paraId="5090E0A2">
      <w:pPr>
        <w:rPr>
          <w:rFonts w:hint="eastAsia"/>
        </w:rPr>
      </w:pPr>
    </w:p>
    <w:p w14:paraId="7DBDFFFA">
      <w:pPr>
        <w:rPr>
          <w:rFonts w:hint="eastAsia"/>
        </w:rPr>
      </w:pPr>
      <w:r>
        <w:rPr>
          <w:rFonts w:hint="eastAsia"/>
        </w:rPr>
        <w:t>应急管理部 工业和信息化部 公安部</w:t>
      </w:r>
    </w:p>
    <w:p w14:paraId="2901B5BA">
      <w:pPr>
        <w:rPr>
          <w:rFonts w:hint="eastAsia"/>
        </w:rPr>
      </w:pPr>
      <w:r>
        <w:rPr>
          <w:rFonts w:hint="eastAsia"/>
        </w:rPr>
        <w:t>生态环境部 交通运输部 农业农村部</w:t>
      </w:r>
    </w:p>
    <w:p w14:paraId="37D358D7">
      <w:pPr>
        <w:rPr>
          <w:rFonts w:hint="eastAsia"/>
        </w:rPr>
      </w:pPr>
      <w:r>
        <w:rPr>
          <w:rFonts w:hint="eastAsia"/>
        </w:rPr>
        <w:t>国家卫生健康委 市场监督总局 国家铁路局</w:t>
      </w:r>
    </w:p>
    <w:p w14:paraId="1340E40B">
      <w:pPr>
        <w:rPr>
          <w:rFonts w:hint="eastAsia"/>
        </w:rPr>
      </w:pPr>
      <w:r>
        <w:rPr>
          <w:rFonts w:hint="eastAsia"/>
        </w:rPr>
        <w:t>中国民航局</w:t>
      </w:r>
    </w:p>
    <w:p w14:paraId="5D1140D2">
      <w:pPr>
        <w:rPr>
          <w:rFonts w:hint="eastAsia"/>
        </w:rPr>
      </w:pPr>
      <w:r>
        <w:rPr>
          <w:rFonts w:hint="eastAsia"/>
        </w:rPr>
        <w:t>2026年4月9日</w:t>
      </w:r>
    </w:p>
    <w:p w14:paraId="64006390">
      <w:pPr>
        <w:rPr>
          <w:rFonts w:hint="eastAsia"/>
        </w:rPr>
      </w:pPr>
    </w:p>
    <w:p w14:paraId="277A48F4">
      <w:pPr>
        <w:rPr>
          <w:rFonts w:hint="eastAsia"/>
        </w:rPr>
      </w:pPr>
    </w:p>
    <w:p w14:paraId="50608F59">
      <w:pPr>
        <w:rPr>
          <w:rFonts w:hint="eastAsia"/>
        </w:rPr>
        <w:sectPr>
          <w:pgSz w:w="11906" w:h="16838"/>
          <w:pgMar w:top="1440" w:right="1800" w:bottom="1440" w:left="1800" w:header="851" w:footer="992" w:gutter="0"/>
          <w:cols w:space="425" w:num="1"/>
          <w:docGrid w:type="lines" w:linePitch="312" w:charSpace="0"/>
        </w:sectPr>
      </w:pPr>
    </w:p>
    <w:p w14:paraId="0DC83A2E">
      <w:pPr>
        <w:rPr>
          <w:rFonts w:hint="eastAsia"/>
          <w:b/>
          <w:bCs/>
        </w:rPr>
      </w:pPr>
      <w:r>
        <w:rPr>
          <w:rFonts w:hint="eastAsia"/>
          <w:b/>
          <w:bCs/>
        </w:rPr>
        <w:t>石家庄鹏诺科技：紧跟国家监管新政，为全球客户提供更合规的实验室安全解决方案</w:t>
      </w:r>
    </w:p>
    <w:p w14:paraId="5BB1EFA2">
      <w:pPr>
        <w:rPr>
          <w:rFonts w:hint="eastAsia"/>
          <w:b/>
          <w:bCs/>
        </w:rPr>
      </w:pPr>
    </w:p>
    <w:p w14:paraId="0EEC9237">
      <w:pPr>
        <w:rPr>
          <w:rFonts w:hint="eastAsia"/>
          <w:b/>
          <w:bCs/>
        </w:rPr>
      </w:pPr>
      <w:r>
        <w:rPr>
          <w:rFonts w:hint="eastAsia"/>
        </w:rPr>
        <w:t>近日，中国应急管理部发布重要公告，决定将3-氯丙炔、2-碘酰基苯甲酸、2-重氮乙酰乙酸对硝基苄酯、甲磺酰基叠氮、2-硝基-3-甲基苯甲酸等5种具有较高危险特性的化学品正式纳入《危险化学品目录（2015版）》。此举标志着中国对实验室及化工生产领域的安全管理标准进一步提升，监管体系更加完善。</w:t>
      </w:r>
    </w:p>
    <w:p w14:paraId="41E4076E">
      <w:pPr>
        <w:rPr>
          <w:rFonts w:hint="eastAsia"/>
          <w:b/>
          <w:bCs/>
        </w:rPr>
      </w:pPr>
    </w:p>
    <w:p w14:paraId="2B581F6E">
      <w:pPr>
        <w:rPr>
          <w:rFonts w:hint="eastAsia"/>
        </w:rPr>
      </w:pPr>
      <w:r>
        <w:rPr>
          <w:rFonts w:hint="eastAsia"/>
        </w:rPr>
        <w:t>作为一家专注于医疗器械经营及实验分析仪器销售的高新技术企业，石家庄鹏诺科技有限公司（Pengnuo Technology）密切关注此次政策变动。我们深知，随着这5种化学品被纳入严格监管，全球科研机构及制药企业在供应链合规、存储运输及实验室安全管理方面将面临新的挑战与要求。</w:t>
      </w:r>
    </w:p>
    <w:p w14:paraId="7771F1D3">
      <w:pPr>
        <w:rPr>
          <w:rFonts w:hint="eastAsia"/>
          <w:b/>
          <w:bCs/>
        </w:rPr>
      </w:pPr>
      <w:r>
        <w:rPr>
          <w:rFonts w:hint="eastAsia"/>
          <w:b/>
          <w:bCs/>
        </w:rPr>
        <w:t>鹏诺科技：以专业仪器助力客户应对合规挑战</w:t>
      </w:r>
    </w:p>
    <w:p w14:paraId="0D073178">
      <w:pPr>
        <w:rPr>
          <w:rFonts w:hint="eastAsia"/>
        </w:rPr>
      </w:pPr>
      <w:r>
        <w:rPr>
          <w:rFonts w:hint="eastAsia"/>
        </w:rPr>
        <w:t>面对日益严苛的全球安全标准，石家庄鹏诺科技愿做您最坚实的合作伙伴。我们致力于为客户提供先进的实验分析设备与严谨的质量管理方案，帮助客户在新法规环境下实现安全、高效的科研与生产。</w:t>
      </w:r>
    </w:p>
    <w:p w14:paraId="1A1631B3">
      <w:pPr>
        <w:rPr>
          <w:rFonts w:hint="eastAsia"/>
        </w:rPr>
      </w:pPr>
      <w:r>
        <w:rPr>
          <w:rFonts w:hint="eastAsia"/>
        </w:rPr>
        <w:t>精准检测，严控源头：我们的实验分析仪器能够对包括上述新增化学品在内的各类物质进行精准定性与定量分析，帮助客户从源头把控原料纯度与反应过程，降低安全风险。</w:t>
      </w:r>
    </w:p>
    <w:p w14:paraId="19C05C01">
      <w:pPr>
        <w:rPr>
          <w:rFonts w:hint="eastAsia"/>
        </w:rPr>
      </w:pPr>
      <w:r>
        <w:rPr>
          <w:rFonts w:hint="eastAsia"/>
        </w:rPr>
        <w:t>合规咨询，全程护航：依托公司在医疗器械与实验室领域的专业积累，我们可为客户提供关于实验室安全建设及危化品管理的咨询服务，确保您的科研环境符合最新国家标准。</w:t>
      </w:r>
    </w:p>
    <w:p w14:paraId="1F8A2EB4">
      <w:pPr>
        <w:rPr>
          <w:rFonts w:hint="eastAsia"/>
          <w:b/>
          <w:bCs/>
        </w:rPr>
      </w:pPr>
      <w:r>
        <w:rPr>
          <w:rFonts w:hint="eastAsia"/>
          <w:b/>
          <w:bCs/>
        </w:rPr>
        <w:t>关于石家庄鹏诺科技有限公司</w:t>
      </w:r>
    </w:p>
    <w:p w14:paraId="1382D6E1">
      <w:pPr>
        <w:rPr>
          <w:rFonts w:hint="eastAsia"/>
        </w:rPr>
      </w:pPr>
      <w:r>
        <w:rPr>
          <w:rFonts w:hint="eastAsia"/>
        </w:rPr>
        <w:t>石家庄鹏诺科技有限公司是一家集技术服务、医疗器械经营、实验分析仪器销售于一体的综合性科技企业。公司秉承“质量为基，安全为要”的经营理念，致力于为全球客户提供从研发到生产的全链条技术支持与产品服务。</w:t>
      </w:r>
    </w:p>
    <w:p w14:paraId="07981162">
      <w:pPr>
        <w:rPr>
          <w:rFonts w:hint="eastAsia"/>
        </w:rPr>
      </w:pPr>
      <w:r>
        <w:rPr>
          <w:rFonts w:hint="eastAsia"/>
        </w:rPr>
        <w:t>我们将持续关注行业动态，与您携手，共同推动科研与生产的安全、可持续发展。</w:t>
      </w:r>
    </w:p>
    <w:p w14:paraId="79678A1F">
      <w:pPr>
        <w:rPr>
          <w:rFonts w:hint="eastAsia"/>
          <w:b/>
          <w:bCs/>
        </w:rPr>
      </w:pPr>
    </w:p>
    <w:p w14:paraId="00118932">
      <w:pPr>
        <w:rPr>
          <w:rFonts w:hint="eastAsia"/>
          <w:b/>
          <w:bCs/>
        </w:rPr>
      </w:pPr>
    </w:p>
    <w:p w14:paraId="6BB75DD5">
      <w:pPr>
        <w:rPr>
          <w:rFonts w:hint="eastAsia"/>
          <w:b/>
          <w:bCs/>
        </w:rPr>
      </w:pPr>
    </w:p>
    <w:p w14:paraId="1485DA24">
      <w:pPr>
        <w:rPr>
          <w:rFonts w:hint="eastAsia"/>
          <w:b/>
          <w:bCs/>
        </w:rPr>
      </w:pPr>
    </w:p>
    <w:p w14:paraId="3B5F6CC4">
      <w:pPr>
        <w:rPr>
          <w:rFonts w:hint="eastAsia"/>
          <w:b/>
          <w:bCs/>
        </w:rPr>
      </w:pPr>
    </w:p>
    <w:p w14:paraId="1BA2910A">
      <w:pPr>
        <w:rPr>
          <w:rFonts w:hint="eastAsia"/>
          <w:b/>
          <w:bCs/>
        </w:rPr>
      </w:pPr>
    </w:p>
    <w:p w14:paraId="70181354">
      <w:pPr>
        <w:rPr>
          <w:rFonts w:hint="eastAsia"/>
          <w:b/>
          <w:bCs/>
        </w:rPr>
      </w:pPr>
    </w:p>
    <w:p w14:paraId="2458803D">
      <w:pPr>
        <w:rPr>
          <w:rFonts w:hint="eastAsia"/>
          <w:b/>
          <w:bCs/>
        </w:rPr>
      </w:pPr>
      <w:r>
        <w:rPr>
          <w:rFonts w:hint="eastAsia"/>
          <w:b/>
          <w:bCs/>
        </w:rPr>
        <w:t>Shijiazhuang Pengnuo Technology: Aligning with National Regulatory Updates to Provide Global Clients with More Compliant Lab Safety Solutions</w:t>
      </w:r>
    </w:p>
    <w:p w14:paraId="1FB198C6">
      <w:pPr>
        <w:rPr>
          <w:rFonts w:hint="eastAsia"/>
        </w:rPr>
      </w:pPr>
      <w:r>
        <w:rPr>
          <w:rFonts w:hint="eastAsia"/>
        </w:rPr>
        <w:t xml:space="preserve"> </w:t>
      </w:r>
    </w:p>
    <w:p w14:paraId="19F019D5">
      <w:pPr>
        <w:rPr>
          <w:rFonts w:hint="eastAsia"/>
        </w:rPr>
      </w:pPr>
      <w:r>
        <w:rPr>
          <w:rFonts w:hint="eastAsia"/>
        </w:rPr>
        <w:t>[Shijiazhuang, China] Recently, China's Ministry of Emergency Management released a significant announcement, officially including five chemicals—Propargyl Chloride, 2-Iodoxybenzoic Acid (IBX), p-Nitrobenzyl 2-diazoacetate, Methanesulfonyl Azide, and 2-Nitro-3-methylbenzoic Acid—into the Catalog of Hazardous Chemicals (2015 Edition). This move marks a further upgrade in China's safety management standards for laboratories and chemical production, leading to a more robust regulatory system.</w:t>
      </w:r>
    </w:p>
    <w:p w14:paraId="24DFB1E2">
      <w:pPr>
        <w:rPr>
          <w:rFonts w:hint="eastAsia"/>
        </w:rPr>
      </w:pPr>
      <w:bookmarkStart w:id="0" w:name="_GoBack"/>
      <w:bookmarkEnd w:id="0"/>
      <w:r>
        <w:rPr>
          <w:rFonts w:hint="eastAsia"/>
        </w:rPr>
        <w:t>As a high-tech enterprise focusing on medical device operations and laboratory analysis instrument sales, Shijiazhuang Pengnuo Technology closely monitors this policy change. We understand that with the strict regulation of these five chemicals, global research institutions and pharmaceutical enterprises will face new challenges and requirements regarding supply chain compliance, storage, transportation, and laboratory safety management.</w:t>
      </w:r>
    </w:p>
    <w:p w14:paraId="4A8F99A1">
      <w:pPr>
        <w:rPr>
          <w:rFonts w:hint="eastAsia"/>
          <w:b/>
          <w:bCs/>
        </w:rPr>
      </w:pPr>
      <w:r>
        <w:rPr>
          <w:rFonts w:hint="eastAsia"/>
          <w:b/>
          <w:bCs/>
        </w:rPr>
        <w:t>Pengnuo Technology: Empowering Clients to Meet Compliance Challenges with Professional Instruments</w:t>
      </w:r>
    </w:p>
    <w:p w14:paraId="7EBE2587">
      <w:pPr>
        <w:rPr>
          <w:rFonts w:hint="eastAsia"/>
        </w:rPr>
      </w:pPr>
      <w:r>
        <w:rPr>
          <w:rFonts w:hint="eastAsia"/>
        </w:rPr>
        <w:t>Facing increasingly stringent global safety standards, Shijiazhuang Pengnuo Technology is ready to be your most reliable partner. We are committed to providing customers with advanced laboratory analysis equipment and rigorous quality management solutions, helping you achieve safe and efficient research and production under the new regulatory environment.</w:t>
      </w:r>
    </w:p>
    <w:p w14:paraId="76CBD338">
      <w:pPr>
        <w:rPr>
          <w:rFonts w:hint="eastAsia"/>
        </w:rPr>
      </w:pPr>
      <w:r>
        <w:rPr>
          <w:rFonts w:hint="eastAsia"/>
        </w:rPr>
        <w:t>Precise Detection, Strict Source Control: Our laboratory analysis instruments can perform precise qualitative and quantitative analysis on various substances, including the newly added chemicals, helping customers control raw material purity and reaction processes from the source, reducing safety risks.</w:t>
      </w:r>
    </w:p>
    <w:p w14:paraId="7164A417">
      <w:pPr>
        <w:rPr>
          <w:rFonts w:hint="eastAsia"/>
        </w:rPr>
      </w:pPr>
      <w:r>
        <w:rPr>
          <w:rFonts w:hint="eastAsia"/>
        </w:rPr>
        <w:t>Compliance Consulting, Full Journey Support: Relying on our professional accumulation in medical devices and laboratories, we can provide customers with consulting services on laboratory safety construction and hazardous chemical management, ensuring your research environment meets the latest national standards.</w:t>
      </w:r>
    </w:p>
    <w:p w14:paraId="2D86507D">
      <w:pPr>
        <w:rPr>
          <w:rFonts w:hint="eastAsia"/>
          <w:b/>
          <w:bCs/>
        </w:rPr>
      </w:pPr>
      <w:r>
        <w:rPr>
          <w:rFonts w:hint="eastAsia"/>
          <w:b/>
          <w:bCs/>
        </w:rPr>
        <w:t>About Shijiazhuang Pengnuo Technology</w:t>
      </w:r>
    </w:p>
    <w:p w14:paraId="7866C0E9">
      <w:pPr>
        <w:rPr>
          <w:rFonts w:hint="eastAsia"/>
        </w:rPr>
      </w:pPr>
      <w:r>
        <w:rPr>
          <w:rFonts w:hint="eastAsia"/>
        </w:rPr>
        <w:t>Shijiazhuang Pengnuo Technology is a comprehensive technology enterprise integrating technical services, medical device operations, and laboratory analysis instrument sales. Adhering to the business philosophy of "Quality as the Foundation, Safety as the Priority," the company is committed to providing global customers with full-chain technical support and product services from R&amp;D to production.</w:t>
      </w:r>
    </w:p>
    <w:p w14:paraId="761AF834">
      <w:pPr>
        <w:rPr>
          <w:rFonts w:hint="eastAsia"/>
        </w:rPr>
      </w:pPr>
      <w:r>
        <w:rPr>
          <w:rFonts w:hint="eastAsia"/>
        </w:rPr>
        <w:t>We will continue to monitor industry trends, work with you hand in hand, and jointly promote the safe and sustainable development of scientific research and production.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03032"/>
    <w:rsid w:val="5945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2026-04-17T08:47:45Z</dcterms:created>
  <dc:creator>Administrator</dc:creator>
  <cp:lastModifiedBy>岁月静好</cp:lastModifiedBy>
  <dcterms:modified xsi:type="dcterms:W3CDTF">2026-04-17T09:52:47Z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eyJoZGlkIjoiOTMxZjY4YzAxYzk4MzUxMDM4NTA4ODkyNGIwODlkYzQiLCJ1c2VySWQiOiIxNjc1MDM1NTM2In0=</vt:lpwstr>
  </property>
  <property fmtid="{D5CDD505-2E9C-101B-9397-08002B2CF9AE}" pid="4" name="ICV">
    <vt:lpwstr>CFC6D34AF3BA44EFAD9CE74DC9E72FC0_12</vt:lpwstr>
  </property>
</Properties>
</file>